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4"/>
        <w:gridCol w:w="2693"/>
        <w:gridCol w:w="1701"/>
        <w:gridCol w:w="1560"/>
        <w:gridCol w:w="1559"/>
        <w:gridCol w:w="5670"/>
      </w:tblGrid>
      <w:tr w:rsidR="0088314D" w:rsidRPr="00DF37C1" w:rsidTr="00D31223">
        <w:tc>
          <w:tcPr>
            <w:tcW w:w="1944" w:type="dxa"/>
            <w:vAlign w:val="center"/>
          </w:tcPr>
          <w:p w:rsidR="0088314D" w:rsidRPr="005D1C21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2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на регистрация</w:t>
            </w:r>
          </w:p>
        </w:tc>
        <w:tc>
          <w:tcPr>
            <w:tcW w:w="2693" w:type="dxa"/>
            <w:vAlign w:val="center"/>
          </w:tcPr>
          <w:p w:rsidR="0088314D" w:rsidRPr="005D1C21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21">
              <w:rPr>
                <w:rFonts w:ascii="Times New Roman" w:hAnsi="Times New Roman" w:cs="Times New Roman"/>
                <w:b/>
                <w:sz w:val="28"/>
                <w:szCs w:val="28"/>
              </w:rPr>
              <w:t>Дарител</w:t>
            </w:r>
          </w:p>
        </w:tc>
        <w:tc>
          <w:tcPr>
            <w:tcW w:w="1701" w:type="dxa"/>
            <w:vAlign w:val="center"/>
          </w:tcPr>
          <w:p w:rsidR="0088314D" w:rsidRPr="005D1C21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21">
              <w:rPr>
                <w:rFonts w:ascii="Times New Roman" w:hAnsi="Times New Roman" w:cs="Times New Roman"/>
                <w:b/>
                <w:sz w:val="28"/>
                <w:szCs w:val="28"/>
              </w:rPr>
              <w:t>Дарен</w:t>
            </w:r>
          </w:p>
        </w:tc>
        <w:tc>
          <w:tcPr>
            <w:tcW w:w="1560" w:type="dxa"/>
            <w:vAlign w:val="center"/>
          </w:tcPr>
          <w:p w:rsidR="0088314D" w:rsidRPr="005D1C21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21">
              <w:rPr>
                <w:rFonts w:ascii="Times New Roman" w:hAnsi="Times New Roman" w:cs="Times New Roman"/>
                <w:b/>
                <w:sz w:val="28"/>
                <w:szCs w:val="28"/>
              </w:rPr>
              <w:t>Вид на дарението</w:t>
            </w:r>
          </w:p>
        </w:tc>
        <w:tc>
          <w:tcPr>
            <w:tcW w:w="1559" w:type="dxa"/>
            <w:vAlign w:val="center"/>
          </w:tcPr>
          <w:p w:rsidR="0088314D" w:rsidRPr="005D1C21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21">
              <w:rPr>
                <w:rFonts w:ascii="Times New Roman" w:hAnsi="Times New Roman" w:cs="Times New Roman"/>
                <w:b/>
                <w:sz w:val="28"/>
                <w:szCs w:val="28"/>
              </w:rPr>
              <w:t>Стойност</w:t>
            </w:r>
          </w:p>
        </w:tc>
        <w:tc>
          <w:tcPr>
            <w:tcW w:w="5670" w:type="dxa"/>
            <w:vAlign w:val="center"/>
          </w:tcPr>
          <w:p w:rsidR="0088314D" w:rsidRPr="005D1C21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21">
              <w:rPr>
                <w:rFonts w:ascii="Times New Roman" w:hAnsi="Times New Roman" w:cs="Times New Roman"/>
                <w:b/>
                <w:sz w:val="28"/>
                <w:szCs w:val="28"/>
              </w:rPr>
              <w:t>Воля на дарителя</w:t>
            </w:r>
          </w:p>
        </w:tc>
      </w:tr>
      <w:tr w:rsidR="0088314D" w:rsidRPr="00DF37C1" w:rsidTr="00D31223">
        <w:tc>
          <w:tcPr>
            <w:tcW w:w="1944" w:type="dxa"/>
            <w:vAlign w:val="center"/>
          </w:tcPr>
          <w:p w:rsidR="0088314D" w:rsidRPr="00FD4B35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1/18.04.2022 г.</w:t>
            </w:r>
          </w:p>
        </w:tc>
        <w:tc>
          <w:tcPr>
            <w:tcW w:w="2693" w:type="dxa"/>
            <w:vAlign w:val="center"/>
          </w:tcPr>
          <w:p w:rsidR="0088314D" w:rsidRPr="00C84A51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„ПЪТИНЖЕНЕРИНГ“ ЕООД</w:t>
            </w:r>
          </w:p>
        </w:tc>
        <w:tc>
          <w:tcPr>
            <w:tcW w:w="1701" w:type="dxa"/>
            <w:vAlign w:val="center"/>
          </w:tcPr>
          <w:p w:rsidR="0088314D" w:rsidRPr="00FD4B35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88314D" w:rsidRPr="00FD4B35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88314D" w:rsidRPr="00FD4B35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  <w:r w:rsidR="0088314D"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5670" w:type="dxa"/>
            <w:vAlign w:val="center"/>
          </w:tcPr>
          <w:p w:rsidR="0088314D" w:rsidRPr="00FD4B35" w:rsidRDefault="0088314D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Дарението да бъде използвано </w:t>
            </w:r>
            <w:r w:rsidR="00C84A51">
              <w:rPr>
                <w:rFonts w:ascii="Times New Roman" w:hAnsi="Times New Roman" w:cs="Times New Roman"/>
                <w:sz w:val="24"/>
                <w:szCs w:val="24"/>
              </w:rPr>
              <w:t>за отбелязване 146-та годишнина оп Априлската епопея и празник на град Перущица</w:t>
            </w:r>
          </w:p>
        </w:tc>
      </w:tr>
      <w:tr w:rsidR="00C84A51" w:rsidRPr="00DF37C1" w:rsidTr="00D31223">
        <w:tc>
          <w:tcPr>
            <w:tcW w:w="1944" w:type="dxa"/>
            <w:vAlign w:val="center"/>
          </w:tcPr>
          <w:p w:rsidR="00C84A51" w:rsidRPr="00CF1BE6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/20.04.2022 </w:t>
            </w:r>
            <w:r w:rsidRPr="00CF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2693" w:type="dxa"/>
            <w:vAlign w:val="center"/>
          </w:tcPr>
          <w:p w:rsidR="00C84A51" w:rsidRPr="008B0762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2">
              <w:rPr>
                <w:rFonts w:ascii="Times New Roman" w:hAnsi="Times New Roman" w:cs="Times New Roman"/>
                <w:sz w:val="24"/>
                <w:szCs w:val="24"/>
              </w:rPr>
              <w:t>Компания зя енергийно обследване-Зенит ООД</w:t>
            </w:r>
          </w:p>
        </w:tc>
        <w:tc>
          <w:tcPr>
            <w:tcW w:w="1701" w:type="dxa"/>
            <w:vAlign w:val="center"/>
          </w:tcPr>
          <w:p w:rsidR="00C84A51" w:rsidRPr="00FD4B35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C84A51" w:rsidRPr="00FD4B35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C84A51" w:rsidRPr="00FD4B35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5670" w:type="dxa"/>
            <w:vAlign w:val="center"/>
          </w:tcPr>
          <w:p w:rsidR="00C84A51" w:rsidRPr="00FD4B35" w:rsidRDefault="00C84A51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Дарението да бъде използвано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отбелязване 146-та годишнина оп Априлската епопея и празник на град Перущица</w:t>
            </w:r>
          </w:p>
        </w:tc>
      </w:tr>
      <w:tr w:rsidR="00C84A51" w:rsidRPr="00DF37C1" w:rsidTr="00D31223">
        <w:tc>
          <w:tcPr>
            <w:tcW w:w="1944" w:type="dxa"/>
            <w:vAlign w:val="center"/>
          </w:tcPr>
          <w:p w:rsidR="00C84A51" w:rsidRPr="00CF1BE6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F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.04.2022 </w:t>
            </w:r>
            <w:r w:rsidRPr="00CF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2693" w:type="dxa"/>
            <w:vAlign w:val="center"/>
          </w:tcPr>
          <w:p w:rsidR="00C84A51" w:rsidRPr="008B0762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62">
              <w:rPr>
                <w:rFonts w:ascii="Times New Roman" w:hAnsi="Times New Roman" w:cs="Times New Roman"/>
                <w:sz w:val="24"/>
                <w:szCs w:val="24"/>
              </w:rPr>
              <w:t>„БЕТИНА ФЕШЪН“ ЕООД</w:t>
            </w:r>
          </w:p>
        </w:tc>
        <w:tc>
          <w:tcPr>
            <w:tcW w:w="1701" w:type="dxa"/>
            <w:vAlign w:val="center"/>
          </w:tcPr>
          <w:p w:rsidR="00C84A51" w:rsidRPr="00FD4B35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C84A51" w:rsidRPr="00FD4B35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C84A51" w:rsidRPr="00FD4B35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5670" w:type="dxa"/>
            <w:vAlign w:val="center"/>
          </w:tcPr>
          <w:p w:rsidR="00C84A51" w:rsidRPr="00FD4B35" w:rsidRDefault="00C84A51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Дарението да бъде използвано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отбелязване 146-та годишнина оп Априлската епопея и празник на град Перущица</w:t>
            </w:r>
          </w:p>
        </w:tc>
      </w:tr>
      <w:tr w:rsidR="00C84A51" w:rsidRPr="00DF37C1" w:rsidTr="00D31223">
        <w:tc>
          <w:tcPr>
            <w:tcW w:w="1944" w:type="dxa"/>
            <w:vAlign w:val="center"/>
          </w:tcPr>
          <w:p w:rsidR="00C84A51" w:rsidRPr="00F26A7A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4/21.04.2022 </w:t>
            </w:r>
            <w:r w:rsidRPr="00F26A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84A51" w:rsidRPr="00F26A7A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26A7A">
              <w:rPr>
                <w:rFonts w:ascii="Times New Roman" w:hAnsi="Times New Roman" w:cs="Times New Roman"/>
                <w:sz w:val="24"/>
                <w:szCs w:val="24"/>
              </w:rPr>
              <w:t xml:space="preserve">Парти </w:t>
            </w:r>
            <w:proofErr w:type="spellStart"/>
            <w:r w:rsidRPr="00F26A7A">
              <w:rPr>
                <w:rFonts w:ascii="Times New Roman" w:hAnsi="Times New Roman" w:cs="Times New Roman"/>
                <w:sz w:val="24"/>
                <w:szCs w:val="24"/>
              </w:rPr>
              <w:t>дринкс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26A7A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  <w:tc>
          <w:tcPr>
            <w:tcW w:w="1701" w:type="dxa"/>
            <w:vAlign w:val="center"/>
          </w:tcPr>
          <w:p w:rsidR="00C84A51" w:rsidRPr="00F26A7A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A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C84A51" w:rsidRPr="00F26A7A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A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C84A51" w:rsidRPr="00F26A7A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F26A7A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5670" w:type="dxa"/>
            <w:vAlign w:val="center"/>
          </w:tcPr>
          <w:p w:rsidR="00C84A51" w:rsidRPr="00FD4B35" w:rsidRDefault="00C84A51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Дарението да бъде използвано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отбелязване 146-та годишнина оп Априлската епопея и празник на град Перущица</w:t>
            </w:r>
          </w:p>
        </w:tc>
      </w:tr>
      <w:tr w:rsidR="00C84A51" w:rsidRPr="000C0CF1" w:rsidTr="00D31223">
        <w:tc>
          <w:tcPr>
            <w:tcW w:w="1944" w:type="dxa"/>
            <w:vAlign w:val="center"/>
          </w:tcPr>
          <w:p w:rsidR="00C84A51" w:rsidRPr="0007427E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5/26.04.2022 </w:t>
            </w:r>
            <w:r w:rsidRPr="000742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C84A51" w:rsidRPr="0007427E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</w:tc>
        <w:tc>
          <w:tcPr>
            <w:tcW w:w="1701" w:type="dxa"/>
            <w:vAlign w:val="center"/>
          </w:tcPr>
          <w:p w:rsidR="00C84A51" w:rsidRPr="0007427E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7E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C84A51" w:rsidRPr="0007427E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7E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C84A51" w:rsidRPr="0007427E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  <w:r w:rsidRPr="0007427E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5670" w:type="dxa"/>
            <w:vAlign w:val="center"/>
          </w:tcPr>
          <w:p w:rsidR="00C84A51" w:rsidRPr="00FD4B35" w:rsidRDefault="00C84A51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Дарението да бъде използвано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отбелязване 146-та годишнина оп Априлската епопея и празник на град Перущица</w:t>
            </w:r>
          </w:p>
        </w:tc>
      </w:tr>
      <w:tr w:rsidR="00C84A51" w:rsidRPr="00DF37C1" w:rsidTr="00D31223">
        <w:tc>
          <w:tcPr>
            <w:tcW w:w="1944" w:type="dxa"/>
            <w:vAlign w:val="center"/>
          </w:tcPr>
          <w:p w:rsidR="00C84A51" w:rsidRPr="0007427E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7E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26.04.2022 г.</w:t>
            </w:r>
          </w:p>
        </w:tc>
        <w:tc>
          <w:tcPr>
            <w:tcW w:w="2693" w:type="dxa"/>
            <w:vAlign w:val="center"/>
          </w:tcPr>
          <w:p w:rsidR="00C84A51" w:rsidRPr="0007427E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„СТАНИТА ТУРС-СТАНИСЛАВ ТАБОВ“</w:t>
            </w:r>
          </w:p>
        </w:tc>
        <w:tc>
          <w:tcPr>
            <w:tcW w:w="1701" w:type="dxa"/>
            <w:vAlign w:val="center"/>
          </w:tcPr>
          <w:p w:rsidR="00C84A51" w:rsidRPr="0007427E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7E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C84A51" w:rsidRPr="0007427E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7E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C84A51" w:rsidRPr="0007427E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  <w:r w:rsidRPr="0007427E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5670" w:type="dxa"/>
            <w:vAlign w:val="center"/>
          </w:tcPr>
          <w:p w:rsidR="00C84A51" w:rsidRPr="00FD4B35" w:rsidRDefault="00C84A51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Дарението да бъде използвано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отбелязване 146-та годишнина оп Априлската епопея и празник на град Перущица</w:t>
            </w:r>
          </w:p>
        </w:tc>
      </w:tr>
      <w:tr w:rsidR="00C84A51" w:rsidRPr="00DF37C1" w:rsidTr="00D31223">
        <w:tc>
          <w:tcPr>
            <w:tcW w:w="1944" w:type="dxa"/>
            <w:vAlign w:val="center"/>
          </w:tcPr>
          <w:p w:rsidR="00C84A51" w:rsidRPr="008D2100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0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5D1C2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8D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C2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693" w:type="dxa"/>
            <w:vAlign w:val="center"/>
          </w:tcPr>
          <w:p w:rsidR="00C84A51" w:rsidRPr="008D2100" w:rsidRDefault="005D1C2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„ШАТО ПЪЛДИН“ ЕООД</w:t>
            </w:r>
          </w:p>
        </w:tc>
        <w:tc>
          <w:tcPr>
            <w:tcW w:w="1701" w:type="dxa"/>
            <w:vAlign w:val="center"/>
          </w:tcPr>
          <w:p w:rsidR="00C84A51" w:rsidRPr="008D2100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0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C84A51" w:rsidRPr="008D2100" w:rsidRDefault="005D1C2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C84A51" w:rsidRPr="005D1C21" w:rsidRDefault="005D1C2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21">
              <w:rPr>
                <w:rFonts w:ascii="Times New Roman" w:hAnsi="Times New Roman" w:cs="Times New Roman"/>
                <w:sz w:val="24"/>
                <w:szCs w:val="24"/>
              </w:rPr>
              <w:t>300.00 лв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C84A51" w:rsidRPr="00FD4B35" w:rsidRDefault="00C84A51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Дарението да бъде използвано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отбелязване 146-та годишнина оп Априлската епопея и празник на град Перущица</w:t>
            </w:r>
          </w:p>
        </w:tc>
      </w:tr>
      <w:tr w:rsidR="00C84A51" w:rsidRPr="00DF37C1" w:rsidTr="00D31223">
        <w:tc>
          <w:tcPr>
            <w:tcW w:w="1944" w:type="dxa"/>
            <w:vAlign w:val="center"/>
          </w:tcPr>
          <w:p w:rsidR="00C84A51" w:rsidRPr="008D2100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5D1C21">
              <w:rPr>
                <w:rFonts w:ascii="Times New Roman" w:hAnsi="Times New Roman" w:cs="Times New Roman"/>
                <w:sz w:val="24"/>
                <w:szCs w:val="24"/>
              </w:rPr>
              <w:t>27.04.2022 г.</w:t>
            </w:r>
          </w:p>
        </w:tc>
        <w:tc>
          <w:tcPr>
            <w:tcW w:w="2693" w:type="dxa"/>
            <w:vAlign w:val="center"/>
          </w:tcPr>
          <w:p w:rsidR="00C84A51" w:rsidRPr="008D2100" w:rsidRDefault="005D1C2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-Атанас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  <w:vAlign w:val="center"/>
          </w:tcPr>
          <w:p w:rsidR="00C84A51" w:rsidRPr="008D2100" w:rsidRDefault="00C84A5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00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C84A51" w:rsidRPr="008D2100" w:rsidRDefault="005D1C2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C84A51" w:rsidRPr="005D4629" w:rsidRDefault="005D1C2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 лв.</w:t>
            </w:r>
          </w:p>
        </w:tc>
        <w:tc>
          <w:tcPr>
            <w:tcW w:w="5670" w:type="dxa"/>
            <w:vAlign w:val="center"/>
          </w:tcPr>
          <w:p w:rsidR="00C84A51" w:rsidRPr="008D2100" w:rsidRDefault="005D1C21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Дарението да бъде използвано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отбелязване 146-та годишнина оп Априлската епопея и празник на град Перущица</w:t>
            </w:r>
          </w:p>
        </w:tc>
      </w:tr>
      <w:tr w:rsidR="005D1C21" w:rsidRPr="00DF37C1" w:rsidTr="00D31223">
        <w:tc>
          <w:tcPr>
            <w:tcW w:w="1944" w:type="dxa"/>
            <w:vAlign w:val="center"/>
          </w:tcPr>
          <w:p w:rsidR="005D1C21" w:rsidRDefault="005D1C2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9/28.04.2022 г.</w:t>
            </w:r>
          </w:p>
        </w:tc>
        <w:tc>
          <w:tcPr>
            <w:tcW w:w="2693" w:type="dxa"/>
            <w:vAlign w:val="center"/>
          </w:tcPr>
          <w:p w:rsidR="005D1C21" w:rsidRDefault="005D1C2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Георгиева Аризанова</w:t>
            </w:r>
          </w:p>
        </w:tc>
        <w:tc>
          <w:tcPr>
            <w:tcW w:w="1701" w:type="dxa"/>
            <w:vAlign w:val="center"/>
          </w:tcPr>
          <w:p w:rsidR="005D1C21" w:rsidRPr="008D2100" w:rsidRDefault="005D1C2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5D1C21" w:rsidRDefault="005D1C2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5D1C21" w:rsidRDefault="005D1C2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 лв.</w:t>
            </w:r>
          </w:p>
        </w:tc>
        <w:tc>
          <w:tcPr>
            <w:tcW w:w="5670" w:type="dxa"/>
            <w:vAlign w:val="center"/>
          </w:tcPr>
          <w:p w:rsidR="005D1C21" w:rsidRPr="00FD4B35" w:rsidRDefault="005D1C21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Дарението да бъде използвано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отбелязване 146-та годишнина оп Априлската епопея и празник на град Перущица</w:t>
            </w:r>
          </w:p>
        </w:tc>
      </w:tr>
      <w:tr w:rsidR="005D1C21" w:rsidRPr="00DF37C1" w:rsidTr="00D31223">
        <w:tc>
          <w:tcPr>
            <w:tcW w:w="1944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10/29.04.2022 г.</w:t>
            </w:r>
          </w:p>
        </w:tc>
        <w:tc>
          <w:tcPr>
            <w:tcW w:w="2693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„Ива Трейд-2017“ ЕООД</w:t>
            </w:r>
          </w:p>
        </w:tc>
        <w:tc>
          <w:tcPr>
            <w:tcW w:w="1701" w:type="dxa"/>
            <w:vAlign w:val="center"/>
          </w:tcPr>
          <w:p w:rsidR="005D1C21" w:rsidRPr="008D2100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 лв.</w:t>
            </w:r>
          </w:p>
        </w:tc>
        <w:tc>
          <w:tcPr>
            <w:tcW w:w="5670" w:type="dxa"/>
            <w:vAlign w:val="center"/>
          </w:tcPr>
          <w:p w:rsidR="005D1C21" w:rsidRPr="00FD4B35" w:rsidRDefault="005D1C21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Дарението да бъде използвано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отбелязване 146-та годишнина оп Априлската епопея и празник на град Перущица</w:t>
            </w:r>
          </w:p>
        </w:tc>
      </w:tr>
      <w:tr w:rsidR="005D1C21" w:rsidRPr="00DF37C1" w:rsidTr="00D31223">
        <w:tc>
          <w:tcPr>
            <w:tcW w:w="1944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11/29.04.2022 г.</w:t>
            </w:r>
          </w:p>
        </w:tc>
        <w:tc>
          <w:tcPr>
            <w:tcW w:w="2693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„УРБАНО“ ЕООД</w:t>
            </w:r>
          </w:p>
        </w:tc>
        <w:tc>
          <w:tcPr>
            <w:tcW w:w="1701" w:type="dxa"/>
            <w:vAlign w:val="center"/>
          </w:tcPr>
          <w:p w:rsidR="005D1C21" w:rsidRPr="008D2100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 лв.</w:t>
            </w:r>
          </w:p>
        </w:tc>
        <w:tc>
          <w:tcPr>
            <w:tcW w:w="5670" w:type="dxa"/>
            <w:vAlign w:val="center"/>
          </w:tcPr>
          <w:p w:rsidR="005D1C21" w:rsidRPr="00FD4B35" w:rsidRDefault="005D1C21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Дарението да бъде използвано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отбелязване 146-та годишнина оп Априлската епопея и празник на град Перущица</w:t>
            </w:r>
          </w:p>
        </w:tc>
      </w:tr>
      <w:tr w:rsidR="005D1C21" w:rsidRPr="00DF37C1" w:rsidTr="00D31223">
        <w:tc>
          <w:tcPr>
            <w:tcW w:w="1944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12/03.05.2022 г.</w:t>
            </w:r>
          </w:p>
        </w:tc>
        <w:tc>
          <w:tcPr>
            <w:tcW w:w="2693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„АСС-СИНКО“ ЕООД</w:t>
            </w:r>
          </w:p>
        </w:tc>
        <w:tc>
          <w:tcPr>
            <w:tcW w:w="1701" w:type="dxa"/>
            <w:vAlign w:val="center"/>
          </w:tcPr>
          <w:p w:rsidR="005D1C21" w:rsidRPr="008D2100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 лв.</w:t>
            </w:r>
          </w:p>
        </w:tc>
        <w:tc>
          <w:tcPr>
            <w:tcW w:w="5670" w:type="dxa"/>
            <w:vAlign w:val="center"/>
          </w:tcPr>
          <w:p w:rsidR="005D1C21" w:rsidRPr="00FD4B35" w:rsidRDefault="005D1C21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Дарението да бъде използвано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отбелязване 146-та годишнина оп Априлската епопея и празник на град Перущица</w:t>
            </w:r>
          </w:p>
        </w:tc>
      </w:tr>
      <w:tr w:rsidR="005D1C21" w:rsidRPr="00DF37C1" w:rsidTr="00D31223">
        <w:tc>
          <w:tcPr>
            <w:tcW w:w="1944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13/03.05.2022 г.</w:t>
            </w:r>
          </w:p>
        </w:tc>
        <w:tc>
          <w:tcPr>
            <w:tcW w:w="2693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„Мечта-Десислава Витанова“</w:t>
            </w:r>
          </w:p>
        </w:tc>
        <w:tc>
          <w:tcPr>
            <w:tcW w:w="1701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5D1C21" w:rsidRDefault="005D1C2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 лв.</w:t>
            </w:r>
          </w:p>
        </w:tc>
        <w:tc>
          <w:tcPr>
            <w:tcW w:w="5670" w:type="dxa"/>
            <w:vAlign w:val="center"/>
          </w:tcPr>
          <w:p w:rsidR="005D1C21" w:rsidRPr="00FD4B35" w:rsidRDefault="005D1C21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 xml:space="preserve">Дарението да бъде използвано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отбелязване 146-та годишнина оп Априлската епопея и празник на град Перущица</w:t>
            </w:r>
          </w:p>
        </w:tc>
      </w:tr>
      <w:tr w:rsidR="0058589D" w:rsidRPr="00DF37C1" w:rsidTr="00D31223">
        <w:tc>
          <w:tcPr>
            <w:tcW w:w="1944" w:type="dxa"/>
            <w:vAlign w:val="center"/>
          </w:tcPr>
          <w:p w:rsidR="0058589D" w:rsidRDefault="0058589D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14/04.05.2022 г.</w:t>
            </w:r>
          </w:p>
        </w:tc>
        <w:tc>
          <w:tcPr>
            <w:tcW w:w="2693" w:type="dxa"/>
            <w:vAlign w:val="center"/>
          </w:tcPr>
          <w:p w:rsidR="0058589D" w:rsidRDefault="0058589D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„ЕЛБО-2011“ ЕООД</w:t>
            </w:r>
          </w:p>
        </w:tc>
        <w:tc>
          <w:tcPr>
            <w:tcW w:w="1701" w:type="dxa"/>
            <w:vAlign w:val="center"/>
          </w:tcPr>
          <w:p w:rsidR="0058589D" w:rsidRDefault="0058589D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58589D" w:rsidRDefault="0058589D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58589D" w:rsidRDefault="0058589D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 лв.</w:t>
            </w:r>
          </w:p>
        </w:tc>
        <w:tc>
          <w:tcPr>
            <w:tcW w:w="5670" w:type="dxa"/>
            <w:vAlign w:val="center"/>
          </w:tcPr>
          <w:p w:rsidR="0058589D" w:rsidRPr="00FD4B35" w:rsidRDefault="0058589D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146-та годишнина оп Априлската епопея и празник на град Перущица</w:t>
            </w:r>
          </w:p>
        </w:tc>
      </w:tr>
      <w:tr w:rsidR="004D6BE1" w:rsidRPr="00DF37C1" w:rsidTr="00D31223">
        <w:tc>
          <w:tcPr>
            <w:tcW w:w="1944" w:type="dxa"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15/05.05.2022 г.</w:t>
            </w:r>
          </w:p>
        </w:tc>
        <w:tc>
          <w:tcPr>
            <w:tcW w:w="2693" w:type="dxa"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„ЕВРОСИСТЕМ“ ЕООД</w:t>
            </w:r>
          </w:p>
        </w:tc>
        <w:tc>
          <w:tcPr>
            <w:tcW w:w="1701" w:type="dxa"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 лв.</w:t>
            </w:r>
          </w:p>
        </w:tc>
        <w:tc>
          <w:tcPr>
            <w:tcW w:w="5670" w:type="dxa"/>
            <w:vAlign w:val="center"/>
          </w:tcPr>
          <w:p w:rsidR="004D6BE1" w:rsidRPr="00FD4B35" w:rsidRDefault="004D6BE1" w:rsidP="004D6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146-та годишнина оп Априлската епопея и празник на град Перущица</w:t>
            </w:r>
          </w:p>
        </w:tc>
      </w:tr>
      <w:tr w:rsidR="00907A68" w:rsidRPr="00DF37C1" w:rsidTr="00D31223">
        <w:tc>
          <w:tcPr>
            <w:tcW w:w="1944" w:type="dxa"/>
            <w:vAlign w:val="center"/>
          </w:tcPr>
          <w:p w:rsidR="00907A68" w:rsidRDefault="00907A68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16/09.05.2022 г.</w:t>
            </w:r>
          </w:p>
        </w:tc>
        <w:tc>
          <w:tcPr>
            <w:tcW w:w="2693" w:type="dxa"/>
            <w:vAlign w:val="center"/>
          </w:tcPr>
          <w:p w:rsidR="00907A68" w:rsidRDefault="00907A68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„Сити компютър-Алекс“ ЕООД</w:t>
            </w:r>
          </w:p>
        </w:tc>
        <w:tc>
          <w:tcPr>
            <w:tcW w:w="1701" w:type="dxa"/>
            <w:vAlign w:val="center"/>
          </w:tcPr>
          <w:p w:rsidR="00907A68" w:rsidRDefault="00907A68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907A68" w:rsidRDefault="00907A68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907A68" w:rsidRDefault="00907A68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 лв.</w:t>
            </w:r>
          </w:p>
        </w:tc>
        <w:tc>
          <w:tcPr>
            <w:tcW w:w="5670" w:type="dxa"/>
            <w:vAlign w:val="center"/>
          </w:tcPr>
          <w:p w:rsidR="00907A68" w:rsidRDefault="00907A68" w:rsidP="004D6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146-та годишнина оп Априлската епопея и празник на град Перущица</w:t>
            </w:r>
          </w:p>
        </w:tc>
      </w:tr>
      <w:tr w:rsidR="00A80687" w:rsidRPr="00DF37C1" w:rsidTr="00D31223">
        <w:tc>
          <w:tcPr>
            <w:tcW w:w="1944" w:type="dxa"/>
            <w:vAlign w:val="center"/>
          </w:tcPr>
          <w:p w:rsidR="00A80687" w:rsidRPr="00A80687" w:rsidRDefault="00A80687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17/10.05.2022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80687" w:rsidRDefault="00A80687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Аргир Ковачев</w:t>
            </w:r>
          </w:p>
        </w:tc>
        <w:tc>
          <w:tcPr>
            <w:tcW w:w="1701" w:type="dxa"/>
            <w:vAlign w:val="center"/>
          </w:tcPr>
          <w:p w:rsidR="00A80687" w:rsidRDefault="00A80687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A80687" w:rsidRDefault="00A80687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A80687" w:rsidRDefault="00A80687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 лв.</w:t>
            </w:r>
          </w:p>
        </w:tc>
        <w:tc>
          <w:tcPr>
            <w:tcW w:w="5670" w:type="dxa"/>
            <w:vAlign w:val="center"/>
          </w:tcPr>
          <w:p w:rsidR="00A80687" w:rsidRDefault="00A80687" w:rsidP="004D6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</w:t>
            </w:r>
            <w:r w:rsidR="005D453A">
              <w:rPr>
                <w:rFonts w:ascii="Times New Roman" w:hAnsi="Times New Roman" w:cs="Times New Roman"/>
                <w:sz w:val="24"/>
                <w:szCs w:val="24"/>
              </w:rPr>
              <w:t xml:space="preserve">ано според </w:t>
            </w:r>
            <w:proofErr w:type="spellStart"/>
            <w:r w:rsidR="005D453A">
              <w:rPr>
                <w:rFonts w:ascii="Times New Roman" w:hAnsi="Times New Roman" w:cs="Times New Roman"/>
                <w:sz w:val="24"/>
                <w:szCs w:val="24"/>
              </w:rPr>
              <w:t>нуждити</w:t>
            </w:r>
            <w:proofErr w:type="spellEnd"/>
            <w:r w:rsidR="005D453A">
              <w:rPr>
                <w:rFonts w:ascii="Times New Roman" w:hAnsi="Times New Roman" w:cs="Times New Roman"/>
                <w:sz w:val="24"/>
                <w:szCs w:val="24"/>
              </w:rPr>
              <w:t xml:space="preserve"> на надарения</w:t>
            </w:r>
          </w:p>
        </w:tc>
      </w:tr>
      <w:tr w:rsidR="005D453A" w:rsidRPr="00DF37C1" w:rsidTr="00D31223">
        <w:tc>
          <w:tcPr>
            <w:tcW w:w="1944" w:type="dxa"/>
            <w:vAlign w:val="center"/>
          </w:tcPr>
          <w:p w:rsidR="005D453A" w:rsidRPr="005D453A" w:rsidRDefault="005D453A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18/31.08.2022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D453A" w:rsidRDefault="005D453A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Таня Цветанова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Бонзанини</w:t>
            </w:r>
            <w:proofErr w:type="spellEnd"/>
          </w:p>
        </w:tc>
        <w:tc>
          <w:tcPr>
            <w:tcW w:w="1701" w:type="dxa"/>
            <w:vAlign w:val="center"/>
          </w:tcPr>
          <w:p w:rsidR="005D453A" w:rsidRPr="008D2100" w:rsidRDefault="005D453A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5D453A" w:rsidRDefault="005D453A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559" w:type="dxa"/>
            <w:vAlign w:val="center"/>
          </w:tcPr>
          <w:p w:rsidR="005D453A" w:rsidRDefault="005D453A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5000.00 лв.</w:t>
            </w:r>
          </w:p>
        </w:tc>
        <w:tc>
          <w:tcPr>
            <w:tcW w:w="5670" w:type="dxa"/>
            <w:vAlign w:val="center"/>
          </w:tcPr>
          <w:p w:rsidR="005D453A" w:rsidRDefault="005D453A" w:rsidP="005D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развитие на спорта и културата.</w:t>
            </w:r>
          </w:p>
        </w:tc>
      </w:tr>
      <w:tr w:rsidR="00B30C15" w:rsidRPr="00DF37C1" w:rsidTr="00D31223">
        <w:tc>
          <w:tcPr>
            <w:tcW w:w="1944" w:type="dxa"/>
            <w:vAlign w:val="center"/>
          </w:tcPr>
          <w:p w:rsidR="00B30C15" w:rsidRPr="00B30C15" w:rsidRDefault="00B30C15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19/31.10.2022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B30C15" w:rsidRDefault="00B30C15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„Гео-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Лъв“ООД</w:t>
            </w:r>
            <w:proofErr w:type="spellEnd"/>
          </w:p>
        </w:tc>
        <w:tc>
          <w:tcPr>
            <w:tcW w:w="1701" w:type="dxa"/>
            <w:vAlign w:val="center"/>
          </w:tcPr>
          <w:p w:rsidR="00B30C15" w:rsidRDefault="00B30C15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560" w:type="dxa"/>
            <w:vAlign w:val="center"/>
          </w:tcPr>
          <w:p w:rsidR="00B30C15" w:rsidRPr="00B30C15" w:rsidRDefault="00B30C15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проект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обект:“Паркинг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-1564,паркинг кв.72“</w:t>
            </w:r>
          </w:p>
        </w:tc>
        <w:tc>
          <w:tcPr>
            <w:tcW w:w="1559" w:type="dxa"/>
            <w:vAlign w:val="center"/>
          </w:tcPr>
          <w:p w:rsidR="00B30C15" w:rsidRDefault="00B30C15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30C15" w:rsidRDefault="00B30C15" w:rsidP="005D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Дарението да бъде използвано за изграждане на паркинг в </w:t>
            </w:r>
            <w:proofErr w:type="spellStart"/>
            <w:r w:rsidRPr="00B30C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30C15">
              <w:rPr>
                <w:rFonts w:ascii="Times New Roman" w:hAnsi="Times New Roman" w:cs="Times New Roman"/>
                <w:sz w:val="24"/>
                <w:szCs w:val="24"/>
              </w:rPr>
              <w:t xml:space="preserve"> УПИ VII-1564,паркинг кв.72“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гр.Перущица</w:t>
            </w:r>
            <w:bookmarkStart w:id="0" w:name="_GoBack"/>
            <w:bookmarkEnd w:id="0"/>
          </w:p>
        </w:tc>
      </w:tr>
    </w:tbl>
    <w:p w:rsidR="0088314D" w:rsidRPr="00A019F9" w:rsidRDefault="0088314D" w:rsidP="00FD4B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314D" w:rsidRPr="00A019F9" w:rsidSect="00003AD7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13" w:rsidRDefault="00011213" w:rsidP="00A019F9">
      <w:pPr>
        <w:spacing w:after="0" w:line="240" w:lineRule="auto"/>
      </w:pPr>
      <w:r>
        <w:separator/>
      </w:r>
    </w:p>
  </w:endnote>
  <w:endnote w:type="continuationSeparator" w:id="0">
    <w:p w:rsidR="00011213" w:rsidRDefault="00011213" w:rsidP="00A0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13" w:rsidRDefault="00011213" w:rsidP="00A019F9">
      <w:pPr>
        <w:spacing w:after="0" w:line="240" w:lineRule="auto"/>
      </w:pPr>
      <w:r>
        <w:separator/>
      </w:r>
    </w:p>
  </w:footnote>
  <w:footnote w:type="continuationSeparator" w:id="0">
    <w:p w:rsidR="00011213" w:rsidRDefault="00011213" w:rsidP="00A0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4D" w:rsidRPr="005D1C21" w:rsidRDefault="0088314D" w:rsidP="00A019F9">
    <w:pPr>
      <w:pStyle w:val="a4"/>
      <w:jc w:val="center"/>
      <w:rPr>
        <w:rFonts w:ascii="Times New Roman" w:hAnsi="Times New Roman" w:cs="Times New Roman"/>
        <w:sz w:val="48"/>
        <w:szCs w:val="48"/>
      </w:rPr>
    </w:pPr>
    <w:r w:rsidRPr="005D1C21">
      <w:rPr>
        <w:rFonts w:ascii="Times New Roman" w:hAnsi="Times New Roman" w:cs="Times New Roman"/>
        <w:sz w:val="48"/>
        <w:szCs w:val="48"/>
      </w:rPr>
      <w:t>Регистър Дарения 202</w:t>
    </w:r>
    <w:r w:rsidR="00C84A51" w:rsidRPr="005D1C21">
      <w:rPr>
        <w:rFonts w:ascii="Times New Roman" w:hAnsi="Times New Roman" w:cs="Times New Roman"/>
        <w:sz w:val="48"/>
        <w:szCs w:val="48"/>
        <w:lang w:val="en-US"/>
      </w:rPr>
      <w:t>2</w:t>
    </w:r>
    <w:r w:rsidRPr="005D1C21">
      <w:rPr>
        <w:rFonts w:ascii="Times New Roman" w:hAnsi="Times New Roman" w:cs="Times New Roman"/>
        <w:sz w:val="48"/>
        <w:szCs w:val="48"/>
      </w:rPr>
      <w:t xml:space="preserve">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C9"/>
    <w:rsid w:val="00003AD7"/>
    <w:rsid w:val="000046F6"/>
    <w:rsid w:val="00011213"/>
    <w:rsid w:val="00013E2E"/>
    <w:rsid w:val="00044BFC"/>
    <w:rsid w:val="00060519"/>
    <w:rsid w:val="0007427E"/>
    <w:rsid w:val="00075BE0"/>
    <w:rsid w:val="0007712E"/>
    <w:rsid w:val="000C0CF1"/>
    <w:rsid w:val="000E3912"/>
    <w:rsid w:val="00116881"/>
    <w:rsid w:val="0012542E"/>
    <w:rsid w:val="00142036"/>
    <w:rsid w:val="001435B7"/>
    <w:rsid w:val="001A2841"/>
    <w:rsid w:val="001B1F2F"/>
    <w:rsid w:val="001E53D2"/>
    <w:rsid w:val="001E5FB8"/>
    <w:rsid w:val="00271533"/>
    <w:rsid w:val="002B0CCB"/>
    <w:rsid w:val="00312428"/>
    <w:rsid w:val="003214D6"/>
    <w:rsid w:val="00360723"/>
    <w:rsid w:val="0036596A"/>
    <w:rsid w:val="00376FDB"/>
    <w:rsid w:val="00381D88"/>
    <w:rsid w:val="003B1029"/>
    <w:rsid w:val="003B1B63"/>
    <w:rsid w:val="003F4058"/>
    <w:rsid w:val="004151BD"/>
    <w:rsid w:val="0044784F"/>
    <w:rsid w:val="00452A9D"/>
    <w:rsid w:val="004D6BE1"/>
    <w:rsid w:val="005356C5"/>
    <w:rsid w:val="00555B61"/>
    <w:rsid w:val="00555BC2"/>
    <w:rsid w:val="00564236"/>
    <w:rsid w:val="0058589D"/>
    <w:rsid w:val="005B7D86"/>
    <w:rsid w:val="005D1C21"/>
    <w:rsid w:val="005D1FC9"/>
    <w:rsid w:val="005D453A"/>
    <w:rsid w:val="005D4629"/>
    <w:rsid w:val="005F3921"/>
    <w:rsid w:val="00613C5D"/>
    <w:rsid w:val="0063461D"/>
    <w:rsid w:val="00640650"/>
    <w:rsid w:val="00652329"/>
    <w:rsid w:val="0065568B"/>
    <w:rsid w:val="00660C46"/>
    <w:rsid w:val="006A02CD"/>
    <w:rsid w:val="006C6B74"/>
    <w:rsid w:val="006C7990"/>
    <w:rsid w:val="007249BF"/>
    <w:rsid w:val="00732F24"/>
    <w:rsid w:val="00737A8A"/>
    <w:rsid w:val="007741AB"/>
    <w:rsid w:val="00786DDA"/>
    <w:rsid w:val="007960A3"/>
    <w:rsid w:val="007B3AF2"/>
    <w:rsid w:val="007B52C9"/>
    <w:rsid w:val="007E04FD"/>
    <w:rsid w:val="007F4285"/>
    <w:rsid w:val="0088314D"/>
    <w:rsid w:val="008A2C2A"/>
    <w:rsid w:val="008B0762"/>
    <w:rsid w:val="008D2100"/>
    <w:rsid w:val="008D42D5"/>
    <w:rsid w:val="0090524E"/>
    <w:rsid w:val="00907A68"/>
    <w:rsid w:val="009370C4"/>
    <w:rsid w:val="00987D3E"/>
    <w:rsid w:val="00A019F9"/>
    <w:rsid w:val="00A04594"/>
    <w:rsid w:val="00A26DB1"/>
    <w:rsid w:val="00A36D1E"/>
    <w:rsid w:val="00A73BC2"/>
    <w:rsid w:val="00A80687"/>
    <w:rsid w:val="00B30C15"/>
    <w:rsid w:val="00BC23C1"/>
    <w:rsid w:val="00BC765C"/>
    <w:rsid w:val="00BD2161"/>
    <w:rsid w:val="00C343FE"/>
    <w:rsid w:val="00C655FC"/>
    <w:rsid w:val="00C84A51"/>
    <w:rsid w:val="00CF0ACC"/>
    <w:rsid w:val="00CF1BE6"/>
    <w:rsid w:val="00D20CB2"/>
    <w:rsid w:val="00D22C9E"/>
    <w:rsid w:val="00D31223"/>
    <w:rsid w:val="00D914A2"/>
    <w:rsid w:val="00D92867"/>
    <w:rsid w:val="00DA36F6"/>
    <w:rsid w:val="00DB5C22"/>
    <w:rsid w:val="00DE75CA"/>
    <w:rsid w:val="00DF37C1"/>
    <w:rsid w:val="00E12218"/>
    <w:rsid w:val="00E8167B"/>
    <w:rsid w:val="00E93020"/>
    <w:rsid w:val="00EC6A21"/>
    <w:rsid w:val="00F26A7A"/>
    <w:rsid w:val="00F4021B"/>
    <w:rsid w:val="00F46F7A"/>
    <w:rsid w:val="00F47BF6"/>
    <w:rsid w:val="00FC7483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06805"/>
  <w15:docId w15:val="{06B62799-7752-4602-8074-9722F75F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B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19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0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A019F9"/>
  </w:style>
  <w:style w:type="paragraph" w:styleId="a6">
    <w:name w:val="footer"/>
    <w:basedOn w:val="a"/>
    <w:link w:val="a7"/>
    <w:uiPriority w:val="99"/>
    <w:rsid w:val="00A0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A019F9"/>
  </w:style>
  <w:style w:type="paragraph" w:styleId="a8">
    <w:name w:val="Balloon Text"/>
    <w:basedOn w:val="a"/>
    <w:link w:val="a9"/>
    <w:uiPriority w:val="99"/>
    <w:semiHidden/>
    <w:unhideWhenUsed/>
    <w:rsid w:val="0036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659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 и дата на регистрация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и дата на регистрация</dc:title>
  <dc:subject/>
  <dc:creator>Angel Levashki</dc:creator>
  <cp:keywords/>
  <dc:description/>
  <cp:lastModifiedBy>FS24</cp:lastModifiedBy>
  <cp:revision>5</cp:revision>
  <cp:lastPrinted>2021-12-06T14:47:00Z</cp:lastPrinted>
  <dcterms:created xsi:type="dcterms:W3CDTF">2022-08-31T07:49:00Z</dcterms:created>
  <dcterms:modified xsi:type="dcterms:W3CDTF">2022-10-31T07:22:00Z</dcterms:modified>
</cp:coreProperties>
</file>